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20A3A" w14:textId="51C2CE79" w:rsidR="00D20516" w:rsidRPr="007F087B" w:rsidRDefault="00D40BD2" w:rsidP="007F087B">
      <w:pPr>
        <w:pStyle w:val="KeinLeerraum"/>
        <w:rPr>
          <w:b/>
        </w:rPr>
      </w:pPr>
      <w:r w:rsidRPr="007F087B">
        <w:rPr>
          <w:b/>
          <w:sz w:val="32"/>
          <w:szCs w:val="32"/>
        </w:rPr>
        <w:t>Dock in Absolute</w:t>
      </w:r>
      <w:r w:rsidR="003F2970" w:rsidRPr="007F087B">
        <w:rPr>
          <w:b/>
          <w:sz w:val="32"/>
          <w:szCs w:val="32"/>
        </w:rPr>
        <w:cr/>
      </w:r>
      <w:r w:rsidR="00902809" w:rsidRPr="00902809">
        <w:rPr>
          <w:b/>
        </w:rPr>
        <w:br/>
      </w:r>
      <w:r w:rsidR="00D20516" w:rsidRPr="00902809">
        <w:rPr>
          <w:b/>
        </w:rPr>
        <w:t>Di</w:t>
      </w:r>
      <w:r w:rsidR="008F434F" w:rsidRPr="00902809">
        <w:rPr>
          <w:b/>
        </w:rPr>
        <w:t>. 1</w:t>
      </w:r>
      <w:r w:rsidR="00D20516" w:rsidRPr="00902809">
        <w:rPr>
          <w:b/>
        </w:rPr>
        <w:t>3</w:t>
      </w:r>
      <w:r w:rsidR="008F434F" w:rsidRPr="00902809">
        <w:rPr>
          <w:b/>
        </w:rPr>
        <w:t>. Mai</w:t>
      </w:r>
      <w:r w:rsidR="008F434F" w:rsidRPr="00902809">
        <w:rPr>
          <w:b/>
        </w:rPr>
        <w:cr/>
      </w:r>
      <w:r w:rsidR="00D20516" w:rsidRPr="007F087B">
        <w:rPr>
          <w:b/>
        </w:rPr>
        <w:t>Essen</w:t>
      </w:r>
    </w:p>
    <w:p w14:paraId="5DCF5362" w14:textId="00DBA90F" w:rsidR="003F2970" w:rsidRPr="007F087B" w:rsidRDefault="00D20516" w:rsidP="007F087B">
      <w:pPr>
        <w:pStyle w:val="KeinLeerraum"/>
        <w:rPr>
          <w:b/>
        </w:rPr>
      </w:pPr>
      <w:r w:rsidRPr="007F087B">
        <w:rPr>
          <w:b/>
        </w:rPr>
        <w:t>UNESCO-Welterbe Zollverein, Halle 5</w:t>
      </w:r>
      <w:r w:rsidR="008F434F" w:rsidRPr="007F087B">
        <w:rPr>
          <w:b/>
        </w:rPr>
        <w:cr/>
      </w:r>
      <w:r w:rsidRPr="007F087B">
        <w:rPr>
          <w:b/>
        </w:rPr>
        <w:t>20</w:t>
      </w:r>
      <w:r w:rsidR="008F434F" w:rsidRPr="007F087B">
        <w:rPr>
          <w:b/>
        </w:rPr>
        <w:t xml:space="preserve"> Uhr</w:t>
      </w:r>
      <w:r w:rsidRPr="007F087B">
        <w:rPr>
          <w:b/>
        </w:rPr>
        <w:t>, ohne Pause</w:t>
      </w:r>
      <w:r w:rsidR="008F434F" w:rsidRPr="007F087B">
        <w:rPr>
          <w:b/>
        </w:rPr>
        <w:cr/>
        <w:t>€ 25–45</w:t>
      </w:r>
    </w:p>
    <w:p w14:paraId="0E5C083A" w14:textId="405F9AC3" w:rsidR="008F434F" w:rsidRDefault="008F434F" w:rsidP="007F087B">
      <w:pPr>
        <w:pStyle w:val="KeinLeerraum"/>
      </w:pPr>
    </w:p>
    <w:p w14:paraId="7BEA2A51" w14:textId="6275F73F" w:rsidR="00EA56EA" w:rsidRDefault="006518F8" w:rsidP="007F087B">
      <w:pPr>
        <w:pStyle w:val="KeinLeerraum"/>
      </w:pPr>
      <w:r w:rsidRPr="006518F8">
        <w:t>Reihe „Jazz Piano“</w:t>
      </w:r>
    </w:p>
    <w:p w14:paraId="629B1516" w14:textId="77777777" w:rsidR="006518F8" w:rsidRDefault="006518F8" w:rsidP="007F087B">
      <w:pPr>
        <w:pStyle w:val="KeinLeerraum"/>
      </w:pPr>
    </w:p>
    <w:p w14:paraId="09F62182" w14:textId="77777777" w:rsidR="00C34367" w:rsidRPr="00B73232" w:rsidRDefault="00C34367" w:rsidP="00C34367">
      <w:pPr>
        <w:pStyle w:val="KeinLeerraum"/>
        <w:rPr>
          <w:b/>
        </w:rPr>
      </w:pPr>
      <w:r w:rsidRPr="00B73232">
        <w:rPr>
          <w:b/>
        </w:rPr>
        <w:t>Link Website Klavier-Festival Ruhr:</w:t>
      </w:r>
    </w:p>
    <w:p w14:paraId="42701F7D" w14:textId="4664C1E7" w:rsidR="00C34367" w:rsidRPr="00EA56EA" w:rsidRDefault="00902809" w:rsidP="00C34367">
      <w:pPr>
        <w:pStyle w:val="KeinLeerraum"/>
      </w:pPr>
      <w:hyperlink r:id="rId4" w:history="1">
        <w:r w:rsidR="00EA56EA" w:rsidRPr="00EA56EA">
          <w:rPr>
            <w:rStyle w:val="Hyperlink"/>
          </w:rPr>
          <w:t>https://www.klavierfestival.de/konzerte/dock-in-absolute-2025/</w:t>
        </w:r>
      </w:hyperlink>
    </w:p>
    <w:p w14:paraId="6274DF24" w14:textId="77777777" w:rsidR="00C34367" w:rsidRPr="00B73232" w:rsidRDefault="00C34367" w:rsidP="00C34367">
      <w:pPr>
        <w:pStyle w:val="KeinLeerraum"/>
        <w:rPr>
          <w:b/>
        </w:rPr>
      </w:pPr>
    </w:p>
    <w:p w14:paraId="38A15506" w14:textId="77777777" w:rsidR="00C34367" w:rsidRPr="00B73232" w:rsidRDefault="00C34367" w:rsidP="00C34367">
      <w:pPr>
        <w:pStyle w:val="KeinLeerraum"/>
        <w:rPr>
          <w:b/>
        </w:rPr>
      </w:pPr>
      <w:r w:rsidRPr="00B73232">
        <w:rPr>
          <w:b/>
        </w:rPr>
        <w:t>Ticketlink:</w:t>
      </w:r>
    </w:p>
    <w:p w14:paraId="5F699EA0" w14:textId="779740F5" w:rsidR="00C34367" w:rsidRDefault="00902809" w:rsidP="007F087B">
      <w:pPr>
        <w:pStyle w:val="KeinLeerraum"/>
      </w:pPr>
      <w:hyperlink r:id="rId5" w:history="1">
        <w:r w:rsidR="00EA56EA">
          <w:rPr>
            <w:rStyle w:val="Hyperlink"/>
          </w:rPr>
          <w:t>https://tickets.klavierfestival.de/selection/event/date?productId=10229234895423</w:t>
        </w:r>
      </w:hyperlink>
    </w:p>
    <w:p w14:paraId="37B08549" w14:textId="77777777" w:rsidR="00C34367" w:rsidRPr="003F2970" w:rsidRDefault="00C34367" w:rsidP="007F087B">
      <w:pPr>
        <w:pStyle w:val="KeinLeerraum"/>
      </w:pPr>
    </w:p>
    <w:p w14:paraId="7C89B877" w14:textId="2BA05167" w:rsidR="00F005BD" w:rsidRDefault="003F2970" w:rsidP="007F087B">
      <w:pPr>
        <w:pStyle w:val="KeinLeerraum"/>
      </w:pPr>
      <w:r w:rsidRPr="007F087B">
        <w:rPr>
          <w:b/>
        </w:rPr>
        <w:t>Programm:</w:t>
      </w:r>
      <w:r w:rsidRPr="007F087B">
        <w:rPr>
          <w:b/>
        </w:rPr>
        <w:cr/>
      </w:r>
      <w:r w:rsidR="00EA56EA">
        <w:t>-</w:t>
      </w:r>
    </w:p>
    <w:p w14:paraId="033CE5ED" w14:textId="77777777" w:rsidR="003F2970" w:rsidRDefault="003F2970" w:rsidP="007F087B">
      <w:pPr>
        <w:pStyle w:val="KeinLeerraum"/>
      </w:pPr>
    </w:p>
    <w:p w14:paraId="3A6BD116" w14:textId="590CEE50" w:rsidR="003F2970" w:rsidRPr="007F087B" w:rsidRDefault="00C34367" w:rsidP="007F087B">
      <w:pPr>
        <w:pStyle w:val="KeinLeerraum"/>
        <w:rPr>
          <w:b/>
        </w:rPr>
      </w:pPr>
      <w:r>
        <w:rPr>
          <w:b/>
        </w:rPr>
        <w:t>Info</w:t>
      </w:r>
      <w:r w:rsidR="003F2970" w:rsidRPr="007F087B">
        <w:rPr>
          <w:b/>
        </w:rPr>
        <w:t>:</w:t>
      </w:r>
    </w:p>
    <w:p w14:paraId="47125525" w14:textId="37D9EC13" w:rsidR="00782DBD" w:rsidRDefault="00782DBD" w:rsidP="007F087B">
      <w:pPr>
        <w:pStyle w:val="KeinLeerraum"/>
      </w:pPr>
      <w:r w:rsidRPr="00782DBD">
        <w:t xml:space="preserve">Dies ist nicht „sein“ Trio, dies ist eine Band. Darauf legt </w:t>
      </w:r>
      <w:proofErr w:type="spellStart"/>
      <w:r w:rsidRPr="00782DBD">
        <w:t>Jean­Philippe</w:t>
      </w:r>
      <w:proofErr w:type="spellEnd"/>
      <w:r w:rsidRPr="00782DBD">
        <w:t xml:space="preserve"> Koch Wert: „Deshalb erscheint mein Name auch nicht im Band­namen.“ Der Luxemburger hat Dock in Absolute gegründet, </w:t>
      </w:r>
      <w:proofErr w:type="gramStart"/>
      <w:r w:rsidRPr="00782DBD">
        <w:t>schreibt</w:t>
      </w:r>
      <w:proofErr w:type="gramEnd"/>
      <w:r w:rsidRPr="00782DBD">
        <w:t xml:space="preserve"> fast alle Stücke – aber: „Alle drei Musiker sind gleich wichtig.“ Als ausgebildeter Konzertpianist, der mit Vater und Schwester (beide: Geige) im Trio Koch Kammermusik spielte, fühlt er sich von Rachmaninow, Brahms oder auch </w:t>
      </w:r>
      <w:proofErr w:type="spellStart"/>
      <w:r w:rsidRPr="00782DBD">
        <w:t>Tigran</w:t>
      </w:r>
      <w:proofErr w:type="spellEnd"/>
      <w:r w:rsidRPr="00782DBD">
        <w:t xml:space="preserve"> </w:t>
      </w:r>
      <w:proofErr w:type="spellStart"/>
      <w:r w:rsidRPr="00782DBD">
        <w:t>Hamasyan</w:t>
      </w:r>
      <w:proofErr w:type="spellEnd"/>
      <w:r w:rsidRPr="00782DBD">
        <w:t xml:space="preserve"> inspiriert. In der Musik der Band verbinden sich Elemente von Klassik und Jazz, Minimal und Progrock zu einem energetischen Sound voller abrupter Wendungen. Rhapsodische </w:t>
      </w:r>
      <w:proofErr w:type="spellStart"/>
      <w:r w:rsidRPr="00782DBD">
        <w:t>Pianistik</w:t>
      </w:r>
      <w:proofErr w:type="spellEnd"/>
      <w:r w:rsidRPr="00782DBD">
        <w:t>, melodische Zellen, metrische Brüche werden</w:t>
      </w:r>
      <w:r w:rsidR="00EA56EA">
        <w:t xml:space="preserve"> </w:t>
      </w:r>
      <w:r w:rsidRPr="00782DBD">
        <w:t xml:space="preserve">zusammengehalten durch ohrwurmartig wiederholte Motive und </w:t>
      </w:r>
      <w:proofErr w:type="gramStart"/>
      <w:r w:rsidRPr="00782DBD">
        <w:t>eingängige Grooves</w:t>
      </w:r>
      <w:proofErr w:type="gramEnd"/>
      <w:r w:rsidRPr="00782DBD">
        <w:t xml:space="preserve">. Zweimal erklärte die luxemburgische Kulturförderung </w:t>
      </w:r>
      <w:proofErr w:type="spellStart"/>
      <w:proofErr w:type="gramStart"/>
      <w:r w:rsidRPr="00782DBD">
        <w:t>music:LX</w:t>
      </w:r>
      <w:proofErr w:type="spellEnd"/>
      <w:proofErr w:type="gramEnd"/>
      <w:r w:rsidRPr="00782DBD">
        <w:t xml:space="preserve"> das Trio zum „Export Artist </w:t>
      </w:r>
      <w:proofErr w:type="spellStart"/>
      <w:r w:rsidRPr="00782DBD">
        <w:t>of</w:t>
      </w:r>
      <w:proofErr w:type="spellEnd"/>
      <w:r w:rsidRPr="00782DBD">
        <w:t xml:space="preserve"> </w:t>
      </w:r>
      <w:proofErr w:type="spellStart"/>
      <w:r w:rsidRPr="00782DBD">
        <w:t>the</w:t>
      </w:r>
      <w:proofErr w:type="spellEnd"/>
      <w:r w:rsidRPr="00782DBD">
        <w:t xml:space="preserve"> Year“.</w:t>
      </w:r>
    </w:p>
    <w:p w14:paraId="7B5EA503" w14:textId="77777777" w:rsidR="007F087B" w:rsidRDefault="007F087B" w:rsidP="007F087B">
      <w:pPr>
        <w:pStyle w:val="KeinLeerraum"/>
      </w:pPr>
    </w:p>
    <w:p w14:paraId="2E710DF0" w14:textId="04F30DA2" w:rsidR="003F2970" w:rsidRPr="007F087B" w:rsidRDefault="00782DBD" w:rsidP="007F087B">
      <w:pPr>
        <w:pStyle w:val="KeinLeerraum"/>
        <w:rPr>
          <w:b/>
        </w:rPr>
      </w:pPr>
      <w:r w:rsidRPr="007F087B">
        <w:rPr>
          <w:b/>
        </w:rPr>
        <w:t>Dock in Absolute (Band)</w:t>
      </w:r>
      <w:r w:rsidR="003F2970" w:rsidRPr="007F087B">
        <w:rPr>
          <w:b/>
        </w:rPr>
        <w:t>:</w:t>
      </w:r>
    </w:p>
    <w:p w14:paraId="26F467D2" w14:textId="3E425C9C" w:rsidR="00782DBD" w:rsidRDefault="00782DBD" w:rsidP="007F087B">
      <w:pPr>
        <w:pStyle w:val="KeinLeerraum"/>
      </w:pPr>
      <w:r>
        <w:t xml:space="preserve">Dock In Absolute ist ein herausragendes Trio aus Luxemburg, bestehend aus Jean-Philippe Koch am Klavier, David </w:t>
      </w:r>
      <w:proofErr w:type="spellStart"/>
      <w:r>
        <w:t>Kintziger</w:t>
      </w:r>
      <w:proofErr w:type="spellEnd"/>
      <w:r>
        <w:t xml:space="preserve"> am Bass und Victor Kraus am Schlagzeug. Mit ihrer gemeinsamen Liebe zur Musik verbinden sie verschiedene Stile wie progressiven Jazz, Klassik und Rock, wobei sie eigene Kompositionen von Jean-Philippe Koch spielen. Ihre Musik ist funkelnd, abwechslungsreich, kraftvoll, lyrisch, drängend und reich an Stimmungswechseln. Sie kann in einem Moment energetisch und im nächsten ruhig sein, um dann wieder abzuheben. Dock In Absolute beweist, dass Jazz unzählige Geschichten zu erzählen hat und daher der freien Entfaltung bedarf.</w:t>
      </w:r>
    </w:p>
    <w:p w14:paraId="12E79FFF" w14:textId="77777777" w:rsidR="00EA56EA" w:rsidRDefault="00EA56EA" w:rsidP="007F087B">
      <w:pPr>
        <w:pStyle w:val="KeinLeerraum"/>
      </w:pPr>
    </w:p>
    <w:p w14:paraId="093FAEE5" w14:textId="77777777" w:rsidR="00782DBD" w:rsidRDefault="00782DBD" w:rsidP="007F087B">
      <w:pPr>
        <w:pStyle w:val="KeinLeerraum"/>
      </w:pPr>
      <w:r>
        <w:t xml:space="preserve">Dock In Absolute brachten 2017 ihr erstes Album beim Label CAM JAZZ heraus, </w:t>
      </w:r>
      <w:proofErr w:type="gramStart"/>
      <w:r>
        <w:t>das</w:t>
      </w:r>
      <w:proofErr w:type="gramEnd"/>
      <w:r>
        <w:t xml:space="preserve"> zweite und das dritte folgten 2019 und 2023. Sie wurden zweimal von </w:t>
      </w:r>
      <w:proofErr w:type="spellStart"/>
      <w:proofErr w:type="gramStart"/>
      <w:r>
        <w:t>music:LX</w:t>
      </w:r>
      <w:proofErr w:type="spellEnd"/>
      <w:proofErr w:type="gramEnd"/>
      <w:r>
        <w:t xml:space="preserve"> als „Export Artist </w:t>
      </w:r>
      <w:proofErr w:type="spellStart"/>
      <w:r>
        <w:t>of</w:t>
      </w:r>
      <w:proofErr w:type="spellEnd"/>
      <w:r>
        <w:t xml:space="preserve"> </w:t>
      </w:r>
      <w:proofErr w:type="spellStart"/>
      <w:r>
        <w:t>the</w:t>
      </w:r>
      <w:proofErr w:type="spellEnd"/>
      <w:r>
        <w:t xml:space="preserve"> Year“ ausgezeichnet und vom Magazin </w:t>
      </w:r>
      <w:proofErr w:type="spellStart"/>
      <w:r>
        <w:t>Jazznews</w:t>
      </w:r>
      <w:proofErr w:type="spellEnd"/>
      <w:r>
        <w:t xml:space="preserve"> als „Entdeckung des Jahres“ gewürdigt. Ihr Album „</w:t>
      </w:r>
      <w:proofErr w:type="spellStart"/>
      <w:r>
        <w:t>Unlikely</w:t>
      </w:r>
      <w:proofErr w:type="spellEnd"/>
      <w:r>
        <w:t>“ wurde bei den Jazzit Magazine Awards zu den 100 besten Alben des Jahres gekürt.</w:t>
      </w:r>
    </w:p>
    <w:p w14:paraId="7C352436" w14:textId="77777777" w:rsidR="00F90838" w:rsidRDefault="00F90838" w:rsidP="007F087B">
      <w:pPr>
        <w:pStyle w:val="KeinLeerraum"/>
      </w:pPr>
    </w:p>
    <w:p w14:paraId="38AD56D1" w14:textId="0FDDD190" w:rsidR="00377E79" w:rsidRPr="007F087B" w:rsidRDefault="00F90838" w:rsidP="007F087B">
      <w:pPr>
        <w:pStyle w:val="KeinLeerraum"/>
        <w:rPr>
          <w:b/>
        </w:rPr>
      </w:pPr>
      <w:r w:rsidRPr="007F087B">
        <w:rPr>
          <w:b/>
        </w:rPr>
        <w:t>Sponsor:</w:t>
      </w:r>
    </w:p>
    <w:p w14:paraId="33B90567" w14:textId="77381E0C" w:rsidR="00782DBD" w:rsidRDefault="00782DBD" w:rsidP="007F087B">
      <w:pPr>
        <w:pStyle w:val="KeinLeerraum"/>
      </w:pPr>
      <w:r w:rsidRPr="00782DBD">
        <w:t>K</w:t>
      </w:r>
      <w:r>
        <w:t>ü</w:t>
      </w:r>
      <w:r w:rsidRPr="00782DBD">
        <w:t>mmerlein</w:t>
      </w:r>
      <w:r>
        <w:t xml:space="preserve"> Rechtsanwälte &amp; Notare</w:t>
      </w:r>
      <w:bookmarkStart w:id="0" w:name="_GoBack"/>
      <w:bookmarkEnd w:id="0"/>
    </w:p>
    <w:p w14:paraId="4ACBDC1C" w14:textId="77777777" w:rsidR="005572FF" w:rsidRDefault="005572FF" w:rsidP="007F087B">
      <w:pPr>
        <w:pStyle w:val="KeinLeerraum"/>
      </w:pPr>
    </w:p>
    <w:p w14:paraId="1524EA73" w14:textId="3A645775" w:rsidR="005572FF" w:rsidRPr="00EA56EA" w:rsidRDefault="005572FF" w:rsidP="007F087B">
      <w:pPr>
        <w:pStyle w:val="KeinLeerraum"/>
      </w:pPr>
      <w:r w:rsidRPr="00EA56EA">
        <w:t>In Kooperation mit der Stiftung Zollverein</w:t>
      </w:r>
    </w:p>
    <w:sectPr w:rsidR="005572FF" w:rsidRPr="00EA56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1E12A2"/>
    <w:rsid w:val="0021371A"/>
    <w:rsid w:val="00254A69"/>
    <w:rsid w:val="002F6789"/>
    <w:rsid w:val="00377E79"/>
    <w:rsid w:val="003D71C5"/>
    <w:rsid w:val="003F2970"/>
    <w:rsid w:val="00427BD8"/>
    <w:rsid w:val="004773CE"/>
    <w:rsid w:val="005266A7"/>
    <w:rsid w:val="005572FF"/>
    <w:rsid w:val="006518F8"/>
    <w:rsid w:val="006C3D08"/>
    <w:rsid w:val="00782DBD"/>
    <w:rsid w:val="007D2547"/>
    <w:rsid w:val="007F087B"/>
    <w:rsid w:val="008F434F"/>
    <w:rsid w:val="00902809"/>
    <w:rsid w:val="0096057C"/>
    <w:rsid w:val="00AA795F"/>
    <w:rsid w:val="00B8368E"/>
    <w:rsid w:val="00C34367"/>
    <w:rsid w:val="00CC6BB3"/>
    <w:rsid w:val="00CF2CE2"/>
    <w:rsid w:val="00D20516"/>
    <w:rsid w:val="00D40BD2"/>
    <w:rsid w:val="00EA56EA"/>
    <w:rsid w:val="00F005BD"/>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paragraph" w:styleId="StandardWeb">
    <w:name w:val="Normal (Web)"/>
    <w:basedOn w:val="Standard"/>
    <w:uiPriority w:val="99"/>
    <w:semiHidden/>
    <w:unhideWhenUsed/>
    <w:rsid w:val="00782DBD"/>
    <w:rPr>
      <w:rFonts w:ascii="Times New Roman" w:hAnsi="Times New Roman" w:cs="Times New Roman"/>
      <w:sz w:val="24"/>
      <w:szCs w:val="24"/>
    </w:rPr>
  </w:style>
  <w:style w:type="character" w:styleId="Hyperlink">
    <w:name w:val="Hyperlink"/>
    <w:basedOn w:val="Absatz-Standardschriftart"/>
    <w:uiPriority w:val="99"/>
    <w:unhideWhenUsed/>
    <w:rsid w:val="00C34367"/>
    <w:rPr>
      <w:color w:val="0563C1" w:themeColor="hyperlink"/>
      <w:u w:val="single"/>
    </w:rPr>
  </w:style>
  <w:style w:type="character" w:styleId="NichtaufgelsteErwhnung">
    <w:name w:val="Unresolved Mention"/>
    <w:basedOn w:val="Absatz-Standardschriftart"/>
    <w:uiPriority w:val="99"/>
    <w:semiHidden/>
    <w:unhideWhenUsed/>
    <w:rsid w:val="00C343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428001">
      <w:bodyDiv w:val="1"/>
      <w:marLeft w:val="0"/>
      <w:marRight w:val="0"/>
      <w:marTop w:val="0"/>
      <w:marBottom w:val="0"/>
      <w:divBdr>
        <w:top w:val="none" w:sz="0" w:space="0" w:color="auto"/>
        <w:left w:val="none" w:sz="0" w:space="0" w:color="auto"/>
        <w:bottom w:val="none" w:sz="0" w:space="0" w:color="auto"/>
        <w:right w:val="none" w:sz="0" w:space="0" w:color="auto"/>
      </w:divBdr>
      <w:divsChild>
        <w:div w:id="1084499338">
          <w:marLeft w:val="0"/>
          <w:marRight w:val="0"/>
          <w:marTop w:val="0"/>
          <w:marBottom w:val="0"/>
          <w:divBdr>
            <w:top w:val="none" w:sz="0" w:space="0" w:color="auto"/>
            <w:left w:val="none" w:sz="0" w:space="0" w:color="auto"/>
            <w:bottom w:val="none" w:sz="0" w:space="0" w:color="auto"/>
            <w:right w:val="none" w:sz="0" w:space="0" w:color="auto"/>
          </w:divBdr>
          <w:divsChild>
            <w:div w:id="74324705">
              <w:marLeft w:val="0"/>
              <w:marRight w:val="0"/>
              <w:marTop w:val="0"/>
              <w:marBottom w:val="0"/>
              <w:divBdr>
                <w:top w:val="none" w:sz="0" w:space="0" w:color="auto"/>
                <w:left w:val="none" w:sz="0" w:space="0" w:color="auto"/>
                <w:bottom w:val="none" w:sz="0" w:space="0" w:color="auto"/>
                <w:right w:val="none" w:sz="0" w:space="0" w:color="auto"/>
              </w:divBdr>
              <w:divsChild>
                <w:div w:id="292638839">
                  <w:marLeft w:val="0"/>
                  <w:marRight w:val="0"/>
                  <w:marTop w:val="0"/>
                  <w:marBottom w:val="0"/>
                  <w:divBdr>
                    <w:top w:val="none" w:sz="0" w:space="0" w:color="auto"/>
                    <w:left w:val="none" w:sz="0" w:space="0" w:color="auto"/>
                    <w:bottom w:val="none" w:sz="0" w:space="0" w:color="auto"/>
                    <w:right w:val="none" w:sz="0" w:space="0" w:color="auto"/>
                  </w:divBdr>
                  <w:divsChild>
                    <w:div w:id="1253392352">
                      <w:marLeft w:val="0"/>
                      <w:marRight w:val="0"/>
                      <w:marTop w:val="0"/>
                      <w:marBottom w:val="0"/>
                      <w:divBdr>
                        <w:top w:val="none" w:sz="0" w:space="0" w:color="auto"/>
                        <w:left w:val="none" w:sz="0" w:space="0" w:color="auto"/>
                        <w:bottom w:val="none" w:sz="0" w:space="0" w:color="auto"/>
                        <w:right w:val="none" w:sz="0" w:space="0" w:color="auto"/>
                      </w:divBdr>
                      <w:divsChild>
                        <w:div w:id="1842041066">
                          <w:marLeft w:val="0"/>
                          <w:marRight w:val="0"/>
                          <w:marTop w:val="0"/>
                          <w:marBottom w:val="0"/>
                          <w:divBdr>
                            <w:top w:val="none" w:sz="0" w:space="0" w:color="auto"/>
                            <w:left w:val="none" w:sz="0" w:space="0" w:color="auto"/>
                            <w:bottom w:val="none" w:sz="0" w:space="0" w:color="auto"/>
                            <w:right w:val="none" w:sz="0" w:space="0" w:color="auto"/>
                          </w:divBdr>
                          <w:divsChild>
                            <w:div w:id="158198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026200">
      <w:bodyDiv w:val="1"/>
      <w:marLeft w:val="0"/>
      <w:marRight w:val="0"/>
      <w:marTop w:val="0"/>
      <w:marBottom w:val="0"/>
      <w:divBdr>
        <w:top w:val="none" w:sz="0" w:space="0" w:color="auto"/>
        <w:left w:val="none" w:sz="0" w:space="0" w:color="auto"/>
        <w:bottom w:val="none" w:sz="0" w:space="0" w:color="auto"/>
        <w:right w:val="none" w:sz="0" w:space="0" w:color="auto"/>
      </w:divBdr>
      <w:divsChild>
        <w:div w:id="1278679651">
          <w:marLeft w:val="0"/>
          <w:marRight w:val="0"/>
          <w:marTop w:val="0"/>
          <w:marBottom w:val="0"/>
          <w:divBdr>
            <w:top w:val="none" w:sz="0" w:space="0" w:color="auto"/>
            <w:left w:val="none" w:sz="0" w:space="0" w:color="auto"/>
            <w:bottom w:val="none" w:sz="0" w:space="0" w:color="auto"/>
            <w:right w:val="none" w:sz="0" w:space="0" w:color="auto"/>
          </w:divBdr>
          <w:divsChild>
            <w:div w:id="1018848111">
              <w:marLeft w:val="0"/>
              <w:marRight w:val="0"/>
              <w:marTop w:val="0"/>
              <w:marBottom w:val="0"/>
              <w:divBdr>
                <w:top w:val="none" w:sz="0" w:space="0" w:color="auto"/>
                <w:left w:val="none" w:sz="0" w:space="0" w:color="auto"/>
                <w:bottom w:val="none" w:sz="0" w:space="0" w:color="auto"/>
                <w:right w:val="none" w:sz="0" w:space="0" w:color="auto"/>
              </w:divBdr>
              <w:divsChild>
                <w:div w:id="1507549389">
                  <w:marLeft w:val="0"/>
                  <w:marRight w:val="0"/>
                  <w:marTop w:val="0"/>
                  <w:marBottom w:val="0"/>
                  <w:divBdr>
                    <w:top w:val="none" w:sz="0" w:space="0" w:color="auto"/>
                    <w:left w:val="none" w:sz="0" w:space="0" w:color="auto"/>
                    <w:bottom w:val="none" w:sz="0" w:space="0" w:color="auto"/>
                    <w:right w:val="none" w:sz="0" w:space="0" w:color="auto"/>
                  </w:divBdr>
                  <w:divsChild>
                    <w:div w:id="12076753">
                      <w:marLeft w:val="0"/>
                      <w:marRight w:val="0"/>
                      <w:marTop w:val="0"/>
                      <w:marBottom w:val="0"/>
                      <w:divBdr>
                        <w:top w:val="none" w:sz="0" w:space="0" w:color="auto"/>
                        <w:left w:val="none" w:sz="0" w:space="0" w:color="auto"/>
                        <w:bottom w:val="none" w:sz="0" w:space="0" w:color="auto"/>
                        <w:right w:val="none" w:sz="0" w:space="0" w:color="auto"/>
                      </w:divBdr>
                      <w:divsChild>
                        <w:div w:id="280114727">
                          <w:marLeft w:val="0"/>
                          <w:marRight w:val="0"/>
                          <w:marTop w:val="0"/>
                          <w:marBottom w:val="0"/>
                          <w:divBdr>
                            <w:top w:val="none" w:sz="0" w:space="0" w:color="auto"/>
                            <w:left w:val="none" w:sz="0" w:space="0" w:color="auto"/>
                            <w:bottom w:val="none" w:sz="0" w:space="0" w:color="auto"/>
                            <w:right w:val="none" w:sz="0" w:space="0" w:color="auto"/>
                          </w:divBdr>
                          <w:divsChild>
                            <w:div w:id="145051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82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23" TargetMode="External"/><Relationship Id="rId4" Type="http://schemas.openxmlformats.org/officeDocument/2006/relationships/hyperlink" Target="https://www.klavierfestival.de/konzerte/dock-in-absolute-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2143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18</cp:revision>
  <dcterms:created xsi:type="dcterms:W3CDTF">2025-01-27T15:25:00Z</dcterms:created>
  <dcterms:modified xsi:type="dcterms:W3CDTF">2025-02-04T12:32:00Z</dcterms:modified>
</cp:coreProperties>
</file>