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D56B" w14:textId="4348E062" w:rsidR="00687008" w:rsidRDefault="006B7DA5" w:rsidP="00687008">
      <w:pPr>
        <w:pStyle w:val="KeinLeerraum"/>
        <w:rPr>
          <w:b/>
        </w:rPr>
      </w:pPr>
      <w:r w:rsidRPr="006B7DA5">
        <w:rPr>
          <w:b/>
          <w:sz w:val="32"/>
        </w:rPr>
        <w:t xml:space="preserve">Tamara </w:t>
      </w:r>
      <w:proofErr w:type="spellStart"/>
      <w:r w:rsidRPr="006B7DA5">
        <w:rPr>
          <w:b/>
          <w:sz w:val="32"/>
        </w:rPr>
        <w:t>Stefanovich</w:t>
      </w:r>
      <w:proofErr w:type="spellEnd"/>
      <w:r w:rsidRPr="006B7DA5">
        <w:rPr>
          <w:b/>
          <w:sz w:val="32"/>
        </w:rPr>
        <w:t xml:space="preserve"> &amp; Pierre-Laurent </w:t>
      </w:r>
      <w:proofErr w:type="spellStart"/>
      <w:r w:rsidRPr="006B7DA5">
        <w:rPr>
          <w:b/>
          <w:sz w:val="32"/>
        </w:rPr>
        <w:t>Aimard</w:t>
      </w:r>
      <w:proofErr w:type="spellEnd"/>
      <w:r w:rsidR="00687008" w:rsidRPr="005801B0">
        <w:rPr>
          <w:b/>
          <w:sz w:val="32"/>
        </w:rPr>
        <w:cr/>
      </w:r>
      <w:r w:rsidRPr="006B7DA5">
        <w:rPr>
          <w:b/>
        </w:rPr>
        <w:t>Do. 26. Juni</w:t>
      </w:r>
      <w:r w:rsidRPr="006B7DA5">
        <w:rPr>
          <w:b/>
        </w:rPr>
        <w:cr/>
        <w:t>Duisburg</w:t>
      </w:r>
      <w:r w:rsidRPr="006B7DA5">
        <w:rPr>
          <w:b/>
        </w:rPr>
        <w:cr/>
        <w:t>Gebläsehalle im ­Landschaftspark Nord</w:t>
      </w:r>
      <w:r w:rsidRPr="006B7DA5">
        <w:rPr>
          <w:b/>
        </w:rPr>
        <w:cr/>
        <w:t>20 Uhr</w:t>
      </w:r>
      <w:r w:rsidRPr="006B7DA5">
        <w:rPr>
          <w:b/>
        </w:rPr>
        <w:cr/>
        <w:t>€ 35 (</w:t>
      </w:r>
      <w:proofErr w:type="spellStart"/>
      <w:r w:rsidRPr="006B7DA5">
        <w:rPr>
          <w:b/>
        </w:rPr>
        <w:t>erm</w:t>
      </w:r>
      <w:proofErr w:type="spellEnd"/>
      <w:r w:rsidRPr="006B7DA5">
        <w:rPr>
          <w:b/>
        </w:rPr>
        <w:t>. 30)</w:t>
      </w:r>
    </w:p>
    <w:p w14:paraId="08850E7E" w14:textId="77777777" w:rsidR="006B7E05" w:rsidRDefault="006B7E05" w:rsidP="006B7E05">
      <w:pPr>
        <w:pStyle w:val="KeinLeerraum"/>
      </w:pPr>
    </w:p>
    <w:p w14:paraId="3517C2BF" w14:textId="73899BA9" w:rsidR="00C10D33" w:rsidRPr="006B7E05" w:rsidRDefault="006B7E05" w:rsidP="006B7E05">
      <w:pPr>
        <w:pStyle w:val="KeinLeerraum"/>
      </w:pPr>
      <w:r>
        <w:t>Schwerpunkt „Messiaen“</w:t>
      </w:r>
    </w:p>
    <w:p w14:paraId="4ADAFE52" w14:textId="77777777" w:rsidR="001A5D25" w:rsidRDefault="001A5D25" w:rsidP="00687008">
      <w:pPr>
        <w:pStyle w:val="KeinLeerraum"/>
        <w:rPr>
          <w:b/>
        </w:rPr>
      </w:pPr>
    </w:p>
    <w:p w14:paraId="3D1D8606" w14:textId="77777777" w:rsidR="00C10D33" w:rsidRPr="00B73232" w:rsidRDefault="00C10D33" w:rsidP="00C10D33">
      <w:pPr>
        <w:pStyle w:val="KeinLeerraum"/>
        <w:rPr>
          <w:b/>
        </w:rPr>
      </w:pPr>
      <w:r w:rsidRPr="00B73232">
        <w:rPr>
          <w:b/>
        </w:rPr>
        <w:t>Link Website Klavier-Festival Ruhr:</w:t>
      </w:r>
    </w:p>
    <w:p w14:paraId="05D83A15" w14:textId="20F72F21" w:rsidR="001A5D25" w:rsidRPr="000B5C58" w:rsidRDefault="006B7DA5" w:rsidP="00C10D33">
      <w:pPr>
        <w:pStyle w:val="KeinLeerraum"/>
      </w:pPr>
      <w:hyperlink r:id="rId5" w:history="1">
        <w:r w:rsidR="000B5C58" w:rsidRPr="000B5C58">
          <w:rPr>
            <w:rStyle w:val="Hyperlink"/>
          </w:rPr>
          <w:t>https://www.klavierfestival.de/konzerte/tamara-stefanovich-pierre-laurent-aimard-2025/</w:t>
        </w:r>
      </w:hyperlink>
    </w:p>
    <w:p w14:paraId="4781C4F9" w14:textId="77777777" w:rsidR="006B7DA5" w:rsidRPr="00B73232" w:rsidRDefault="006B7DA5" w:rsidP="00C10D33">
      <w:pPr>
        <w:pStyle w:val="KeinLeerraum"/>
        <w:rPr>
          <w:b/>
        </w:rPr>
      </w:pPr>
    </w:p>
    <w:p w14:paraId="29B73A8A" w14:textId="77777777" w:rsidR="00C10D33" w:rsidRPr="00B73232" w:rsidRDefault="00C10D33" w:rsidP="00C10D33">
      <w:pPr>
        <w:pStyle w:val="KeinLeerraum"/>
        <w:rPr>
          <w:b/>
        </w:rPr>
      </w:pPr>
      <w:r w:rsidRPr="00B73232">
        <w:rPr>
          <w:b/>
        </w:rPr>
        <w:t>Ticketlink:</w:t>
      </w:r>
    </w:p>
    <w:p w14:paraId="1371BEB8" w14:textId="0DFF77FA" w:rsidR="00297031" w:rsidRPr="000B5C58" w:rsidRDefault="006B7DA5" w:rsidP="00687008">
      <w:pPr>
        <w:pStyle w:val="KeinLeerraum"/>
      </w:pPr>
      <w:hyperlink r:id="rId6" w:history="1">
        <w:r w:rsidR="000B5C58" w:rsidRPr="000B5C58">
          <w:rPr>
            <w:rStyle w:val="Hyperlink"/>
          </w:rPr>
          <w:t>https://tickets.klavierfestival.de/selection/event/seat?perfId=10229224981278&amp;productId=10229220603939&amp;lang=de</w:t>
        </w:r>
      </w:hyperlink>
    </w:p>
    <w:p w14:paraId="73D7EA44" w14:textId="77777777" w:rsidR="00297031" w:rsidRDefault="00297031" w:rsidP="00687008">
      <w:pPr>
        <w:pStyle w:val="KeinLeerraum"/>
        <w:rPr>
          <w:b/>
        </w:rPr>
      </w:pPr>
    </w:p>
    <w:p w14:paraId="5198A59F" w14:textId="1584D86A" w:rsidR="00687008" w:rsidRPr="005801B0" w:rsidRDefault="00687008" w:rsidP="00687008">
      <w:pPr>
        <w:pStyle w:val="KeinLeerraum"/>
        <w:rPr>
          <w:b/>
        </w:rPr>
      </w:pPr>
      <w:r w:rsidRPr="005801B0">
        <w:rPr>
          <w:b/>
        </w:rPr>
        <w:t>Programm:</w:t>
      </w:r>
    </w:p>
    <w:p w14:paraId="4D793912" w14:textId="77777777" w:rsidR="006B7DA5" w:rsidRPr="006B7DA5" w:rsidRDefault="006B7DA5" w:rsidP="006B7DA5">
      <w:pPr>
        <w:pStyle w:val="KeinLeerraum"/>
      </w:pPr>
      <w:r w:rsidRPr="006B7DA5">
        <w:rPr>
          <w:b/>
          <w:bCs/>
        </w:rPr>
        <w:t>Messiaen: „</w:t>
      </w:r>
      <w:proofErr w:type="spellStart"/>
      <w:r w:rsidRPr="006B7DA5">
        <w:rPr>
          <w:b/>
          <w:bCs/>
        </w:rPr>
        <w:t>Visions</w:t>
      </w:r>
      <w:proofErr w:type="spellEnd"/>
      <w:r w:rsidRPr="006B7DA5">
        <w:rPr>
          <w:b/>
          <w:bCs/>
        </w:rPr>
        <w:t>“</w:t>
      </w:r>
    </w:p>
    <w:p w14:paraId="7CD067E2" w14:textId="77777777" w:rsidR="006B7DA5" w:rsidRDefault="006B7DA5" w:rsidP="006B7DA5">
      <w:pPr>
        <w:pStyle w:val="KeinLeerraum"/>
        <w:rPr>
          <w:b/>
          <w:bCs/>
        </w:rPr>
      </w:pPr>
    </w:p>
    <w:p w14:paraId="3E8F553D" w14:textId="67E447C1" w:rsidR="006B7DA5" w:rsidRPr="006B7DA5" w:rsidRDefault="006B7DA5" w:rsidP="006B7DA5">
      <w:pPr>
        <w:pStyle w:val="KeinLeerraum"/>
      </w:pPr>
      <w:r w:rsidRPr="006B7DA5">
        <w:rPr>
          <w:b/>
          <w:bCs/>
        </w:rPr>
        <w:t>Maurice Ravel</w:t>
      </w:r>
      <w:r>
        <w:rPr>
          <w:b/>
          <w:bCs/>
        </w:rPr>
        <w:t xml:space="preserve"> |</w:t>
      </w:r>
      <w:r w:rsidRPr="006B7DA5">
        <w:rPr>
          <w:b/>
          <w:bCs/>
        </w:rPr>
        <w:t xml:space="preserve"> Sites </w:t>
      </w:r>
      <w:proofErr w:type="spellStart"/>
      <w:r w:rsidRPr="006B7DA5">
        <w:rPr>
          <w:b/>
          <w:bCs/>
        </w:rPr>
        <w:t>auriculaires</w:t>
      </w:r>
      <w:proofErr w:type="spellEnd"/>
      <w:r w:rsidRPr="006B7DA5">
        <w:rPr>
          <w:b/>
          <w:bCs/>
        </w:rPr>
        <w:t xml:space="preserve">, Entre </w:t>
      </w:r>
      <w:proofErr w:type="spellStart"/>
      <w:r w:rsidRPr="006B7DA5">
        <w:rPr>
          <w:b/>
          <w:bCs/>
        </w:rPr>
        <w:t>cloches</w:t>
      </w:r>
      <w:proofErr w:type="spellEnd"/>
      <w:r w:rsidRPr="006B7DA5">
        <w:br/>
      </w:r>
      <w:r w:rsidRPr="006B7DA5">
        <w:rPr>
          <w:b/>
          <w:bCs/>
        </w:rPr>
        <w:t>George Enescu</w:t>
      </w:r>
      <w:r>
        <w:rPr>
          <w:b/>
          <w:bCs/>
        </w:rPr>
        <w:t xml:space="preserve"> |</w:t>
      </w:r>
      <w:r w:rsidRPr="006B7DA5">
        <w:rPr>
          <w:b/>
          <w:bCs/>
        </w:rPr>
        <w:t xml:space="preserve"> „Carillon </w:t>
      </w:r>
      <w:proofErr w:type="spellStart"/>
      <w:r w:rsidRPr="006B7DA5">
        <w:rPr>
          <w:b/>
          <w:bCs/>
        </w:rPr>
        <w:t>nocturne</w:t>
      </w:r>
      <w:proofErr w:type="spellEnd"/>
      <w:r w:rsidRPr="006B7DA5">
        <w:rPr>
          <w:b/>
          <w:bCs/>
        </w:rPr>
        <w:t>“ aus Suite Nr. 3, Op. 18</w:t>
      </w:r>
      <w:r w:rsidRPr="006B7DA5">
        <w:br/>
      </w:r>
      <w:r w:rsidRPr="006B7DA5">
        <w:rPr>
          <w:b/>
          <w:bCs/>
        </w:rPr>
        <w:t xml:space="preserve">Oliver </w:t>
      </w:r>
      <w:proofErr w:type="spellStart"/>
      <w:r w:rsidRPr="006B7DA5">
        <w:rPr>
          <w:b/>
          <w:bCs/>
        </w:rPr>
        <w:t>Knussen</w:t>
      </w:r>
      <w:proofErr w:type="spellEnd"/>
      <w:r>
        <w:rPr>
          <w:b/>
          <w:bCs/>
        </w:rPr>
        <w:t xml:space="preserve"> |</w:t>
      </w:r>
      <w:r w:rsidRPr="006B7DA5">
        <w:rPr>
          <w:b/>
          <w:bCs/>
        </w:rPr>
        <w:t> Prayer Bell Sketch, Op. 29</w:t>
      </w:r>
      <w:r w:rsidRPr="006B7DA5">
        <w:br/>
      </w:r>
      <w:r w:rsidRPr="006B7DA5">
        <w:rPr>
          <w:b/>
          <w:bCs/>
        </w:rPr>
        <w:t xml:space="preserve">Harrison </w:t>
      </w:r>
      <w:proofErr w:type="spellStart"/>
      <w:r w:rsidRPr="006B7DA5">
        <w:rPr>
          <w:b/>
          <w:bCs/>
        </w:rPr>
        <w:t>Birtwistle</w:t>
      </w:r>
      <w:proofErr w:type="spellEnd"/>
      <w:r>
        <w:rPr>
          <w:b/>
          <w:bCs/>
        </w:rPr>
        <w:t xml:space="preserve"> |</w:t>
      </w:r>
      <w:r w:rsidRPr="006B7DA5">
        <w:rPr>
          <w:b/>
          <w:bCs/>
        </w:rPr>
        <w:t> Keyboard Engine</w:t>
      </w:r>
      <w:r w:rsidRPr="006B7DA5">
        <w:br/>
      </w:r>
      <w:r w:rsidRPr="006B7DA5">
        <w:rPr>
          <w:b/>
          <w:bCs/>
        </w:rPr>
        <w:t>Olivier Messiaen</w:t>
      </w:r>
      <w:r>
        <w:rPr>
          <w:b/>
          <w:bCs/>
        </w:rPr>
        <w:t xml:space="preserve"> |</w:t>
      </w:r>
      <w:r w:rsidRPr="006B7DA5">
        <w:rPr>
          <w:b/>
          <w:bCs/>
        </w:rPr>
        <w:t> </w:t>
      </w:r>
      <w:proofErr w:type="spellStart"/>
      <w:r w:rsidRPr="006B7DA5">
        <w:rPr>
          <w:b/>
          <w:bCs/>
        </w:rPr>
        <w:t>Visions</w:t>
      </w:r>
      <w:proofErr w:type="spellEnd"/>
      <w:r w:rsidRPr="006B7DA5">
        <w:rPr>
          <w:b/>
          <w:bCs/>
        </w:rPr>
        <w:t xml:space="preserve"> de </w:t>
      </w:r>
      <w:proofErr w:type="spellStart"/>
      <w:r w:rsidRPr="006B7DA5">
        <w:rPr>
          <w:b/>
          <w:bCs/>
        </w:rPr>
        <w:t>l’Amen</w:t>
      </w:r>
      <w:proofErr w:type="spellEnd"/>
    </w:p>
    <w:p w14:paraId="469E48B6" w14:textId="77777777" w:rsidR="00297031" w:rsidRDefault="00297031" w:rsidP="005801B0">
      <w:pPr>
        <w:pStyle w:val="KeinLeerraum"/>
      </w:pPr>
    </w:p>
    <w:p w14:paraId="5632BDF5" w14:textId="77777777" w:rsidR="00297031" w:rsidRDefault="00297031" w:rsidP="005801B0">
      <w:pPr>
        <w:pStyle w:val="KeinLeerraum"/>
      </w:pPr>
    </w:p>
    <w:p w14:paraId="6A43F244" w14:textId="540AE79F" w:rsidR="00687008" w:rsidRPr="005801B0" w:rsidRDefault="005801B0" w:rsidP="005801B0">
      <w:pPr>
        <w:pStyle w:val="KeinLeerraum"/>
        <w:rPr>
          <w:b/>
        </w:rPr>
      </w:pPr>
      <w:r>
        <w:rPr>
          <w:b/>
        </w:rPr>
        <w:t>Info:</w:t>
      </w:r>
    </w:p>
    <w:p w14:paraId="39BED343" w14:textId="77777777" w:rsidR="006B7DA5" w:rsidRPr="006B7DA5" w:rsidRDefault="006B7DA5" w:rsidP="006B7DA5">
      <w:pPr>
        <w:pStyle w:val="KeinLeerraum"/>
      </w:pPr>
      <w:r w:rsidRPr="006B7DA5">
        <w:t xml:space="preserve">Pierre-Laurent </w:t>
      </w:r>
      <w:proofErr w:type="spellStart"/>
      <w:r w:rsidRPr="006B7DA5">
        <w:t>Aimard</w:t>
      </w:r>
      <w:proofErr w:type="spellEnd"/>
      <w:r w:rsidRPr="006B7DA5">
        <w:t xml:space="preserve"> gilt weltweit als Großmeister sowohl der Musik unserer Zeit als auch des klassischen Musikrepertoires. „Eine einmalige Meisterleistung in Konzentration, Virtuosität und Musikalität“, urteilte der Deutschlandfunk über seinen Auftritt beim Klavier-Festival Ruhr 2023, als er in einem rauschhaften Konzert alle 18 Etüden György Ligetis präsentierte. Einen ähnlich großen Wurf können wir 2025 erwarten, wenn Pierre-Laurent </w:t>
      </w:r>
      <w:proofErr w:type="spellStart"/>
      <w:r w:rsidRPr="006B7DA5">
        <w:t>Aimard</w:t>
      </w:r>
      <w:proofErr w:type="spellEnd"/>
      <w:r w:rsidRPr="006B7DA5">
        <w:t xml:space="preserve"> dem Werk von Olivier Messiaen, mit dem er wie mit Ligeti eng zusammenarbeitete, gleich mehrere Abende widmet.</w:t>
      </w:r>
    </w:p>
    <w:p w14:paraId="68BB9691" w14:textId="77777777" w:rsidR="006B7DA5" w:rsidRPr="006B7DA5" w:rsidRDefault="006B7DA5" w:rsidP="006B7DA5">
      <w:pPr>
        <w:pStyle w:val="KeinLeerraum"/>
      </w:pPr>
      <w:r w:rsidRPr="006B7DA5">
        <w:t xml:space="preserve">Zentrales Werk in seinem gemeinsamen Konzert mit Tamara </w:t>
      </w:r>
      <w:proofErr w:type="spellStart"/>
      <w:r w:rsidRPr="006B7DA5">
        <w:t>Stefanovich</w:t>
      </w:r>
      <w:proofErr w:type="spellEnd"/>
      <w:r w:rsidRPr="006B7DA5">
        <w:t xml:space="preserve"> wird Messiaens „</w:t>
      </w:r>
      <w:proofErr w:type="spellStart"/>
      <w:r w:rsidRPr="006B7DA5">
        <w:t>Visions</w:t>
      </w:r>
      <w:proofErr w:type="spellEnd"/>
      <w:r w:rsidRPr="006B7DA5">
        <w:t xml:space="preserve"> de </w:t>
      </w:r>
      <w:proofErr w:type="spellStart"/>
      <w:r w:rsidRPr="006B7DA5">
        <w:t>l’Amen</w:t>
      </w:r>
      <w:proofErr w:type="spellEnd"/>
      <w:r w:rsidRPr="006B7DA5">
        <w:t xml:space="preserve">“ sein, das während des Zweiten Weltkriegs komponiert wurde und in atemberaubender Weise die tiefe Gläubigkeit des Komponisten reflektiert. Uraufgeführt wurde es vom Komponisten selbst und seiner Ehefrau Yvonne </w:t>
      </w:r>
      <w:proofErr w:type="spellStart"/>
      <w:r w:rsidRPr="006B7DA5">
        <w:t>Loriod</w:t>
      </w:r>
      <w:proofErr w:type="spellEnd"/>
      <w:r w:rsidRPr="006B7DA5">
        <w:t xml:space="preserve">, bei der Pierre-Laurent </w:t>
      </w:r>
      <w:proofErr w:type="spellStart"/>
      <w:r w:rsidRPr="006B7DA5">
        <w:t>Aimard</w:t>
      </w:r>
      <w:proofErr w:type="spellEnd"/>
      <w:r w:rsidRPr="006B7DA5">
        <w:t xml:space="preserve"> später studierte. Werke von Ravel, Enescu, </w:t>
      </w:r>
      <w:proofErr w:type="spellStart"/>
      <w:r w:rsidRPr="006B7DA5">
        <w:t>Birtwistle</w:t>
      </w:r>
      <w:proofErr w:type="spellEnd"/>
      <w:r w:rsidRPr="006B7DA5">
        <w:t xml:space="preserve"> und </w:t>
      </w:r>
      <w:proofErr w:type="spellStart"/>
      <w:r w:rsidRPr="006B7DA5">
        <w:t>Knussen</w:t>
      </w:r>
      <w:proofErr w:type="spellEnd"/>
      <w:r w:rsidRPr="006B7DA5">
        <w:t xml:space="preserve"> runden das Programm wirkungsvoll ab.</w:t>
      </w:r>
    </w:p>
    <w:p w14:paraId="15E72D58" w14:textId="77777777" w:rsidR="00297031" w:rsidRDefault="00297031" w:rsidP="00687008">
      <w:pPr>
        <w:pStyle w:val="KeinLeerraum"/>
      </w:pPr>
    </w:p>
    <w:p w14:paraId="3FE990F2" w14:textId="77777777" w:rsidR="00297031" w:rsidRDefault="00297031" w:rsidP="00687008">
      <w:pPr>
        <w:pStyle w:val="KeinLeerraum"/>
      </w:pPr>
    </w:p>
    <w:p w14:paraId="42A324D1" w14:textId="1C2E7642" w:rsidR="00687008" w:rsidRPr="005801B0" w:rsidRDefault="00687008" w:rsidP="006B7DA5">
      <w:pPr>
        <w:rPr>
          <w:b/>
        </w:rPr>
      </w:pPr>
      <w:r w:rsidRPr="005801B0">
        <w:rPr>
          <w:b/>
        </w:rPr>
        <w:t>Biografie</w:t>
      </w:r>
      <w:r w:rsidR="006B7DA5">
        <w:rPr>
          <w:b/>
        </w:rPr>
        <w:t xml:space="preserve"> </w:t>
      </w:r>
      <w:r w:rsidR="006B7DA5" w:rsidRPr="00BB0102">
        <w:rPr>
          <w:b/>
        </w:rPr>
        <w:t xml:space="preserve">Tamara </w:t>
      </w:r>
      <w:proofErr w:type="spellStart"/>
      <w:r w:rsidR="006B7DA5" w:rsidRPr="00BB0102">
        <w:rPr>
          <w:b/>
        </w:rPr>
        <w:t>Stefanovich</w:t>
      </w:r>
      <w:proofErr w:type="spellEnd"/>
      <w:r w:rsidRPr="005801B0">
        <w:rPr>
          <w:b/>
        </w:rPr>
        <w:t>:</w:t>
      </w:r>
    </w:p>
    <w:p w14:paraId="6922F516" w14:textId="77777777" w:rsidR="006B7DA5" w:rsidRDefault="006B7DA5" w:rsidP="006B7DA5">
      <w:r>
        <w:t xml:space="preserve">„Unerschrocken, schillernd, einzigartig“ (The Guardian) – Tamara </w:t>
      </w:r>
      <w:proofErr w:type="spellStart"/>
      <w:r>
        <w:t>Stefanovich</w:t>
      </w:r>
      <w:proofErr w:type="spellEnd"/>
      <w:r>
        <w:t xml:space="preserve"> überzeugt in ihren Konzerten das Publikum weltweit mit ausgeklügelten Recital-Programmen, als Kammermusikerin oder als Solistin der bedeutenden internationalen Orchester. Die Pianistin konzertierte u.a. mit dem Cleveland Orchestra, dem Chicago Symphony Orchestra, dem London Symphony und Philharmonic Orchestra, dem Chamber Orchestra </w:t>
      </w:r>
      <w:proofErr w:type="spellStart"/>
      <w:r>
        <w:t>of</w:t>
      </w:r>
      <w:proofErr w:type="spellEnd"/>
      <w:r>
        <w:t xml:space="preserve"> Europe und der Deutschen Kammerphilharmonie Bremen. Regelmäßig tritt sie in den renommiertesten Konzertsälen und bei hochkarätigen Festivals auf, darunter die Carnegie Hall in New York, die Berliner Philharmonie, die Wigmore Hall in London, Lucerne Festival und die Salzburger Festspiele. Als Kammermusikerin wird sie in der laufenden Saison beim Musikfest Berlin, im </w:t>
      </w:r>
      <w:proofErr w:type="spellStart"/>
      <w:r>
        <w:t>Muziekgebouw</w:t>
      </w:r>
      <w:proofErr w:type="spellEnd"/>
      <w:r>
        <w:t xml:space="preserve"> Amsterdam und beim Musikfest Herrenhausen zu Gast sein. </w:t>
      </w:r>
    </w:p>
    <w:p w14:paraId="7D2145C6" w14:textId="77777777" w:rsidR="006B7DA5" w:rsidRDefault="006B7DA5" w:rsidP="006B7DA5">
      <w:r>
        <w:lastRenderedPageBreak/>
        <w:t xml:space="preserve">Nach einem umjubelten Debut beim Israel Philharmonic Orchestra mit Kirill Petrenko im Dezember 2019, wird Tamara </w:t>
      </w:r>
      <w:proofErr w:type="spellStart"/>
      <w:r>
        <w:t>Stefanovich</w:t>
      </w:r>
      <w:proofErr w:type="spellEnd"/>
      <w:r>
        <w:t xml:space="preserve"> in der Saison 2020/21 mit dem </w:t>
      </w:r>
      <w:proofErr w:type="spellStart"/>
      <w:r>
        <w:t>dem</w:t>
      </w:r>
      <w:proofErr w:type="spellEnd"/>
      <w:r>
        <w:t xml:space="preserve"> </w:t>
      </w:r>
      <w:proofErr w:type="spellStart"/>
      <w:r>
        <w:t>Netherlands</w:t>
      </w:r>
      <w:proofErr w:type="spellEnd"/>
      <w:r>
        <w:t xml:space="preserve"> Philharmonic Orchestra und Markus Stenz im Rahmen der </w:t>
      </w:r>
      <w:proofErr w:type="spellStart"/>
      <w:r>
        <w:t>Zaterdag</w:t>
      </w:r>
      <w:proofErr w:type="spellEnd"/>
      <w:r>
        <w:t xml:space="preserve"> Matinee in Amsterdam und in der Philharmonie  Essen konzertieren sowie beim </w:t>
      </w:r>
      <w:proofErr w:type="spellStart"/>
      <w:r>
        <w:t>Orchestre</w:t>
      </w:r>
      <w:proofErr w:type="spellEnd"/>
      <w:r>
        <w:t xml:space="preserve"> </w:t>
      </w:r>
      <w:proofErr w:type="spellStart"/>
      <w:r>
        <w:t>Philharmonique</w:t>
      </w:r>
      <w:proofErr w:type="spellEnd"/>
      <w:r>
        <w:t xml:space="preserve"> du Luxembourg, Iceland Philharmonic Orchestra und dem Radio </w:t>
      </w:r>
      <w:proofErr w:type="spellStart"/>
      <w:r>
        <w:t>Filharmonisch</w:t>
      </w:r>
      <w:proofErr w:type="spellEnd"/>
      <w:r>
        <w:t xml:space="preserve"> </w:t>
      </w:r>
      <w:proofErr w:type="spellStart"/>
      <w:r>
        <w:t>Orkest</w:t>
      </w:r>
      <w:proofErr w:type="spellEnd"/>
      <w:r>
        <w:t xml:space="preserve"> zu Gast sein. Im April 2021 folgt dann ihr Debut beim Oregon Symphony Orchestra. </w:t>
      </w:r>
    </w:p>
    <w:p w14:paraId="007EB5A5" w14:textId="77777777" w:rsidR="006B7DA5" w:rsidRDefault="006B7DA5" w:rsidP="006B7DA5">
      <w:r>
        <w:t xml:space="preserve">Zuletzt war Tamara </w:t>
      </w:r>
      <w:proofErr w:type="spellStart"/>
      <w:r>
        <w:t>Stefanovich</w:t>
      </w:r>
      <w:proofErr w:type="spellEnd"/>
      <w:r>
        <w:t xml:space="preserve"> mit dem Tokyo Symphony Orchestra, dem MDR Sinfonieorchester Leipzig, WDR </w:t>
      </w:r>
      <w:proofErr w:type="spellStart"/>
      <w:r>
        <w:t>Sinfoniesorchester</w:t>
      </w:r>
      <w:proofErr w:type="spellEnd"/>
      <w:r>
        <w:t xml:space="preserve"> Köln, dem Chamber Orchestra </w:t>
      </w:r>
      <w:proofErr w:type="spellStart"/>
      <w:r>
        <w:t>of</w:t>
      </w:r>
      <w:proofErr w:type="spellEnd"/>
      <w:r>
        <w:t xml:space="preserve"> Europe und dem </w:t>
      </w:r>
      <w:proofErr w:type="spellStart"/>
      <w:r>
        <w:t>Orquestra</w:t>
      </w:r>
      <w:proofErr w:type="spellEnd"/>
      <w:r>
        <w:t xml:space="preserve"> </w:t>
      </w:r>
      <w:proofErr w:type="spellStart"/>
      <w:r>
        <w:t>Sinfônica</w:t>
      </w:r>
      <w:proofErr w:type="spellEnd"/>
      <w:r>
        <w:t xml:space="preserve"> do Estado de São Paulo in Konzerten zu erleben. Ihre ausgedehnte Rezital-Tournee durch die USA anlässlich Pierre Boulez‘ 90. Geburtstag wurde von Kritikern hoch gelobt.</w:t>
      </w:r>
    </w:p>
    <w:p w14:paraId="180B2009" w14:textId="77777777" w:rsidR="006B7DA5" w:rsidRDefault="006B7DA5" w:rsidP="006B7DA5">
      <w:r>
        <w:t xml:space="preserve">Eine fruchtbare Zusammenarbeit verbindet Tamara </w:t>
      </w:r>
      <w:proofErr w:type="spellStart"/>
      <w:r>
        <w:t>Stefanovich</w:t>
      </w:r>
      <w:proofErr w:type="spellEnd"/>
      <w:r>
        <w:t xml:space="preserve"> mit Komponisten wie György </w:t>
      </w:r>
      <w:proofErr w:type="spellStart"/>
      <w:r>
        <w:t>Kurtág</w:t>
      </w:r>
      <w:proofErr w:type="spellEnd"/>
      <w:r>
        <w:t xml:space="preserve">, Pierre Boulez, Hans </w:t>
      </w:r>
      <w:proofErr w:type="spellStart"/>
      <w:r>
        <w:t>Abrahamsen</w:t>
      </w:r>
      <w:proofErr w:type="spellEnd"/>
      <w:r>
        <w:t xml:space="preserve"> und Sir George Benjamin. Zu ihren musikalischen Partnern zählen Patricia </w:t>
      </w:r>
      <w:proofErr w:type="spellStart"/>
      <w:r>
        <w:t>Kopatchinskaja</w:t>
      </w:r>
      <w:proofErr w:type="spellEnd"/>
      <w:r>
        <w:t xml:space="preserve">, Pierre-Laurent </w:t>
      </w:r>
      <w:proofErr w:type="spellStart"/>
      <w:r>
        <w:t>Aimard</w:t>
      </w:r>
      <w:proofErr w:type="spellEnd"/>
      <w:r>
        <w:t xml:space="preserve"> und Matthias Goerne; regelmäßig arbeitet sie auch mit Dirigentinnen und Dirigenten wie Esa-Pekka Salonen, Vladimir Jurowski und Susanna </w:t>
      </w:r>
      <w:proofErr w:type="spellStart"/>
      <w:r>
        <w:t>Mälkki</w:t>
      </w:r>
      <w:proofErr w:type="spellEnd"/>
      <w:r>
        <w:t>.</w:t>
      </w:r>
    </w:p>
    <w:p w14:paraId="7DD8A95F" w14:textId="77777777" w:rsidR="006B7DA5" w:rsidRDefault="006B7DA5" w:rsidP="006B7DA5">
      <w:r>
        <w:t xml:space="preserve">Ihre preisgekrönte Diskographie umfasst u.a. eine Aufnahme von </w:t>
      </w:r>
      <w:proofErr w:type="spellStart"/>
      <w:r>
        <w:t>Kurtágs</w:t>
      </w:r>
      <w:proofErr w:type="spellEnd"/>
      <w:r>
        <w:t xml:space="preserve"> „Quasi </w:t>
      </w:r>
      <w:proofErr w:type="spellStart"/>
      <w:r>
        <w:t>una</w:t>
      </w:r>
      <w:proofErr w:type="spellEnd"/>
      <w:r>
        <w:t xml:space="preserve"> Fantasia“ und seines Doppelkonzerts mit dem Asko | Schönberg Ensemble unter </w:t>
      </w:r>
      <w:proofErr w:type="spellStart"/>
      <w:r>
        <w:t>Reinbert</w:t>
      </w:r>
      <w:proofErr w:type="spellEnd"/>
      <w:r>
        <w:t xml:space="preserve"> de </w:t>
      </w:r>
      <w:proofErr w:type="spellStart"/>
      <w:r>
        <w:t>Leeuw</w:t>
      </w:r>
      <w:proofErr w:type="spellEnd"/>
      <w:r>
        <w:t xml:space="preserve"> bei ECM. Sie wurde mit dem Edison Award ausgezeichnet und war für die Einspielung von Bartóks Konzert für 2 Klaviere, Schlagzeug und Orchester mit Pierre-Laurent </w:t>
      </w:r>
      <w:proofErr w:type="spellStart"/>
      <w:r>
        <w:t>Aimard</w:t>
      </w:r>
      <w:proofErr w:type="spellEnd"/>
      <w:r>
        <w:t xml:space="preserve"> und dem London Symphony Orchestra unter der Leitung von Pierre Boulez auf Deutsche Grammophon für einen Grammy nominiert. Nach ihrem ersten Solo-Album, auf dem sie Werke von Bach und Bartók präsentierte, widmet sie sich für ihr zweites Album „</w:t>
      </w:r>
      <w:proofErr w:type="spellStart"/>
      <w:r>
        <w:t>Influences</w:t>
      </w:r>
      <w:proofErr w:type="spellEnd"/>
      <w:r>
        <w:t xml:space="preserve">“, das nach seiner Veröffentlichung von der Presse hoch gelobt wurde, Werken von Ives, Bartók, Messiaen und Bach (März 2019, </w:t>
      </w:r>
      <w:proofErr w:type="spellStart"/>
      <w:r>
        <w:t>Pentatone</w:t>
      </w:r>
      <w:proofErr w:type="spellEnd"/>
      <w:r>
        <w:t xml:space="preserve">). </w:t>
      </w:r>
    </w:p>
    <w:p w14:paraId="7BE69E60" w14:textId="77777777" w:rsidR="006B7DA5" w:rsidRDefault="006B7DA5" w:rsidP="006B7DA5">
      <w:r>
        <w:t xml:space="preserve">Tamara </w:t>
      </w:r>
      <w:proofErr w:type="spellStart"/>
      <w:r>
        <w:t>Stefanovichs</w:t>
      </w:r>
      <w:proofErr w:type="spellEnd"/>
      <w:r>
        <w:t xml:space="preserve"> pädagogisches Engagement erstreckt sich von einer langjährigen Lehrtätigkeit in Belgrad, Köln und Freiburg bis hin zu ihrer Beschäftigung als Jurorin internationaler Klavierwettbewerbe. In Zusammenarbeit mit dem Klavier-Festival Ruhr hat sie ein innovatives Online-Projekt veröffentlicht (www.explorethescore.org), in dem sie interaktiv Boulez‘ „</w:t>
      </w:r>
      <w:proofErr w:type="spellStart"/>
      <w:r>
        <w:t>Notations</w:t>
      </w:r>
      <w:proofErr w:type="spellEnd"/>
      <w:r>
        <w:t xml:space="preserve">“ analysiert. Außerdem war sie Kuratorin des Festivals „The Clearing“ im Rahmen der Portland International Piano Series. Die überzeugte Europäerin wurde an der Universität Belgrad ausgebildet, wo sie Psychologie, Soziologie und Pädagogik studierte, ehe sie am Curtis Institute (USA) und an der Musikhochschule Köln ihr Studium fortsetzte. </w:t>
      </w:r>
    </w:p>
    <w:p w14:paraId="25B5382C" w14:textId="77777777" w:rsidR="00687008" w:rsidRDefault="00687008" w:rsidP="00687008">
      <w:pPr>
        <w:pStyle w:val="KeinLeerraum"/>
      </w:pPr>
    </w:p>
    <w:p w14:paraId="5367E5DE" w14:textId="1FB84894" w:rsidR="006B7DA5" w:rsidRPr="008625BD" w:rsidRDefault="006B7DA5" w:rsidP="006B7DA5">
      <w:pPr>
        <w:rPr>
          <w:b/>
        </w:rPr>
      </w:pPr>
      <w:r>
        <w:rPr>
          <w:b/>
        </w:rPr>
        <w:t xml:space="preserve">Biografie </w:t>
      </w:r>
      <w:r w:rsidRPr="008625BD">
        <w:rPr>
          <w:b/>
        </w:rPr>
        <w:t xml:space="preserve">Pierre-Laurent </w:t>
      </w:r>
      <w:proofErr w:type="spellStart"/>
      <w:r w:rsidRPr="008625BD">
        <w:rPr>
          <w:b/>
        </w:rPr>
        <w:t>Aimard</w:t>
      </w:r>
      <w:proofErr w:type="spellEnd"/>
      <w:r>
        <w:rPr>
          <w:b/>
        </w:rPr>
        <w:t>:</w:t>
      </w:r>
    </w:p>
    <w:p w14:paraId="53EA48E5" w14:textId="77777777" w:rsidR="006B7DA5" w:rsidRDefault="006B7DA5" w:rsidP="006B7DA5">
      <w:r>
        <w:t xml:space="preserve">„Ein brillanter Musiker und ein außergewöhnlicher Visionär“, so nannte ihn das Wall Street Journal. Pierre-Laurent </w:t>
      </w:r>
      <w:proofErr w:type="spellStart"/>
      <w:r>
        <w:t>Aimard</w:t>
      </w:r>
      <w:proofErr w:type="spellEnd"/>
      <w:r>
        <w:t xml:space="preserve"> gilt weltweit als Großmeister sowohl der Musik unserer Zeit als auch des klassischen Musikrepertoires. Er ist bekannt für kreativ konzipierte Konzerte, Rundfunksendungen und Aufnahmen, aus denen immer die Begeisterung für die Vermittlung von Musik spricht. </w:t>
      </w:r>
    </w:p>
    <w:p w14:paraId="5DFB4B76" w14:textId="77777777" w:rsidR="006B7DA5" w:rsidRDefault="006B7DA5" w:rsidP="006B7DA5">
      <w:r>
        <w:t xml:space="preserve">Pierre-Laurent </w:t>
      </w:r>
      <w:proofErr w:type="spellStart"/>
      <w:r>
        <w:t>Aimard</w:t>
      </w:r>
      <w:proofErr w:type="spellEnd"/>
      <w:r>
        <w:t xml:space="preserve"> pflegte enge Zusammenarbeit mit vielen führenden Komponisten, darunter Helmut Lachenmann, Elliott Carter, Harrison </w:t>
      </w:r>
      <w:proofErr w:type="spellStart"/>
      <w:r>
        <w:t>Birtwistle</w:t>
      </w:r>
      <w:proofErr w:type="spellEnd"/>
      <w:r>
        <w:t xml:space="preserve">, György </w:t>
      </w:r>
      <w:proofErr w:type="spellStart"/>
      <w:r>
        <w:t>Kurtág</w:t>
      </w:r>
      <w:proofErr w:type="spellEnd"/>
      <w:r>
        <w:t xml:space="preserve">, Karlheinz Stockhausen, Marco </w:t>
      </w:r>
      <w:proofErr w:type="spellStart"/>
      <w:r>
        <w:t>Stroppa</w:t>
      </w:r>
      <w:proofErr w:type="spellEnd"/>
      <w:r>
        <w:t xml:space="preserve">, Pierre Boulez und Olivier Messiaen. </w:t>
      </w:r>
    </w:p>
    <w:p w14:paraId="0C8AD8A5" w14:textId="77777777" w:rsidR="006B7DA5" w:rsidRDefault="006B7DA5" w:rsidP="006B7DA5">
      <w:r>
        <w:t xml:space="preserve">Als innovativer Kurator und bedeutender Interpret des Klavierrepertoires aus allen Epochen hat </w:t>
      </w:r>
      <w:proofErr w:type="spellStart"/>
      <w:r>
        <w:t>Aimard</w:t>
      </w:r>
      <w:proofErr w:type="spellEnd"/>
      <w:r>
        <w:t xml:space="preserve"> zahlreiche Residenzen weltweit eingenommen, zuletzt beim Musikkollegium Winterthur, die er mit dem vollständigen Zyklus der Beethoven-Klavierkonzerte eröffnete. Darüber hinaus realisierte er wegweisende Projekte in der Casa da Música in Porto, der Carnegie Hall und dem Lincoln Center in New York, dem Wiener Konzerthaus, der Alten Oper Frankfurt, dem Lucerne Festival, dem </w:t>
      </w:r>
      <w:r>
        <w:lastRenderedPageBreak/>
        <w:t xml:space="preserve">Mozarteum Salzburg, der </w:t>
      </w:r>
      <w:proofErr w:type="spellStart"/>
      <w:r>
        <w:t>Cité</w:t>
      </w:r>
      <w:proofErr w:type="spellEnd"/>
      <w:r>
        <w:t xml:space="preserve"> de la Musique in Paris, dem Tanglewood Festival, dem Edinburgh Festival und als Künstlerischer Leiter des </w:t>
      </w:r>
      <w:proofErr w:type="spellStart"/>
      <w:r>
        <w:t>Aldeburgh</w:t>
      </w:r>
      <w:proofErr w:type="spellEnd"/>
      <w:r>
        <w:t xml:space="preserve"> Festivals von 2009 bis 2016.</w:t>
      </w:r>
    </w:p>
    <w:p w14:paraId="45A5DF33" w14:textId="77777777" w:rsidR="006B7DA5" w:rsidRDefault="006B7DA5" w:rsidP="006B7DA5">
      <w:proofErr w:type="spellStart"/>
      <w:r>
        <w:t>Aimard</w:t>
      </w:r>
      <w:proofErr w:type="spellEnd"/>
      <w:r>
        <w:t xml:space="preserve"> wurde mit zahlreichen Preisen ausgezeichnet, darunter der renommierte Internationale Ernst von Siemens Musikpreis im Jahr 2017 in Anerkennung eines Lebens im Dienst der Musik. 2022 wurde er mit Dänemarks bedeutendstem Musikpreis, dem Léonie-</w:t>
      </w:r>
      <w:proofErr w:type="spellStart"/>
      <w:r>
        <w:t>Sonning</w:t>
      </w:r>
      <w:proofErr w:type="spellEnd"/>
      <w:r>
        <w:t xml:space="preserve">-Musikpreis geehrt. Als Mitglied der Bayerischen Akademie der Schönen Künste hatte </w:t>
      </w:r>
      <w:proofErr w:type="spellStart"/>
      <w:r>
        <w:t>Aimard</w:t>
      </w:r>
      <w:proofErr w:type="spellEnd"/>
      <w:r>
        <w:t xml:space="preserve"> Professuren an der Hochschule für Musik und Tanz Köln inne und war zuvor assoziierter Professor am Collège de France in Paris. </w:t>
      </w:r>
    </w:p>
    <w:p w14:paraId="07707648" w14:textId="77777777" w:rsidR="006B7DA5" w:rsidRDefault="006B7DA5" w:rsidP="006B7DA5">
      <w:r>
        <w:t>Im Frühjahr 2020 startete er in Zusammenarbeit mit dem Klavier-Festival Ruhr das Programm „</w:t>
      </w:r>
      <w:proofErr w:type="spellStart"/>
      <w:r>
        <w:t>Explore</w:t>
      </w:r>
      <w:proofErr w:type="spellEnd"/>
      <w:r>
        <w:t xml:space="preserve"> </w:t>
      </w:r>
      <w:proofErr w:type="spellStart"/>
      <w:r>
        <w:t>the</w:t>
      </w:r>
      <w:proofErr w:type="spellEnd"/>
      <w:r>
        <w:t xml:space="preserve"> Score“, das sich ganz um die Verbreitung der Klaviermusik von György Ligeti dreht. </w:t>
      </w:r>
    </w:p>
    <w:p w14:paraId="48793882" w14:textId="77777777" w:rsidR="006B7DA5" w:rsidRDefault="006B7DA5" w:rsidP="00687008">
      <w:pPr>
        <w:pStyle w:val="KeinLeerraum"/>
      </w:pPr>
    </w:p>
    <w:p w14:paraId="3438C721" w14:textId="77777777" w:rsidR="00C10D33" w:rsidRDefault="00687008" w:rsidP="00687008">
      <w:pPr>
        <w:pStyle w:val="KeinLeerraum"/>
        <w:rPr>
          <w:b/>
        </w:rPr>
      </w:pPr>
      <w:r w:rsidRPr="005801B0">
        <w:rPr>
          <w:b/>
        </w:rPr>
        <w:t>Sponsoren:</w:t>
      </w:r>
    </w:p>
    <w:p w14:paraId="7EA5FC92" w14:textId="0719EEF5" w:rsidR="006B7DA5" w:rsidRDefault="006B7DA5" w:rsidP="006B7DA5">
      <w:pPr>
        <w:pStyle w:val="KeinLeerraum"/>
        <w:numPr>
          <w:ilvl w:val="0"/>
          <w:numId w:val="3"/>
        </w:numPr>
      </w:pPr>
      <w:r>
        <w:t>Kunststiftung NRW</w:t>
      </w:r>
    </w:p>
    <w:p w14:paraId="1D9DD054" w14:textId="4439647D" w:rsidR="006B7DA5" w:rsidRPr="00C10D33" w:rsidRDefault="006B7DA5" w:rsidP="006B7DA5">
      <w:pPr>
        <w:pStyle w:val="KeinLeerraum"/>
        <w:numPr>
          <w:ilvl w:val="0"/>
          <w:numId w:val="3"/>
        </w:numPr>
      </w:pPr>
      <w:r>
        <w:t xml:space="preserve">Ernst von </w:t>
      </w:r>
      <w:proofErr w:type="spellStart"/>
      <w:r>
        <w:t>Simens</w:t>
      </w:r>
      <w:proofErr w:type="spellEnd"/>
      <w:r>
        <w:t xml:space="preserve"> M</w:t>
      </w:r>
      <w:r w:rsidRPr="006B7DA5">
        <w:t>usikstiftung</w:t>
      </w:r>
    </w:p>
    <w:sectPr w:rsidR="006B7DA5" w:rsidRPr="00C10D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952C4"/>
    <w:multiLevelType w:val="hybridMultilevel"/>
    <w:tmpl w:val="D562B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0EF3159"/>
    <w:multiLevelType w:val="hybridMultilevel"/>
    <w:tmpl w:val="A8FC68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0D3081"/>
    <w:multiLevelType w:val="hybridMultilevel"/>
    <w:tmpl w:val="F2962C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7471845">
    <w:abstractNumId w:val="2"/>
  </w:num>
  <w:num w:numId="2" w16cid:durableId="544680253">
    <w:abstractNumId w:val="0"/>
  </w:num>
  <w:num w:numId="3" w16cid:durableId="1489050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0B5C58"/>
    <w:rsid w:val="0015419F"/>
    <w:rsid w:val="00184E66"/>
    <w:rsid w:val="001A5D25"/>
    <w:rsid w:val="00297031"/>
    <w:rsid w:val="005801B0"/>
    <w:rsid w:val="005819F9"/>
    <w:rsid w:val="00687008"/>
    <w:rsid w:val="006B7DA5"/>
    <w:rsid w:val="006B7E05"/>
    <w:rsid w:val="009901F8"/>
    <w:rsid w:val="00AA4E58"/>
    <w:rsid w:val="00AB74E2"/>
    <w:rsid w:val="00BA1AB0"/>
    <w:rsid w:val="00C10D33"/>
    <w:rsid w:val="00C93EE5"/>
    <w:rsid w:val="00D8208D"/>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04DE"/>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C10D33"/>
    <w:rPr>
      <w:color w:val="0563C1" w:themeColor="hyperlink"/>
      <w:u w:val="single"/>
    </w:rPr>
  </w:style>
  <w:style w:type="character" w:styleId="NichtaufgelsteErwhnung">
    <w:name w:val="Unresolved Mention"/>
    <w:basedOn w:val="Absatz-Standardschriftart"/>
    <w:uiPriority w:val="99"/>
    <w:semiHidden/>
    <w:unhideWhenUsed/>
    <w:rsid w:val="00C10D33"/>
    <w:rPr>
      <w:color w:val="605E5C"/>
      <w:shd w:val="clear" w:color="auto" w:fill="E1DFDD"/>
    </w:rPr>
  </w:style>
  <w:style w:type="character" w:styleId="BesuchterLink">
    <w:name w:val="FollowedHyperlink"/>
    <w:basedOn w:val="Absatz-Standardschriftart"/>
    <w:uiPriority w:val="99"/>
    <w:semiHidden/>
    <w:unhideWhenUsed/>
    <w:rsid w:val="00C93E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93605">
      <w:bodyDiv w:val="1"/>
      <w:marLeft w:val="0"/>
      <w:marRight w:val="0"/>
      <w:marTop w:val="0"/>
      <w:marBottom w:val="0"/>
      <w:divBdr>
        <w:top w:val="none" w:sz="0" w:space="0" w:color="auto"/>
        <w:left w:val="none" w:sz="0" w:space="0" w:color="auto"/>
        <w:bottom w:val="none" w:sz="0" w:space="0" w:color="auto"/>
        <w:right w:val="none" w:sz="0" w:space="0" w:color="auto"/>
      </w:divBdr>
      <w:divsChild>
        <w:div w:id="1942180703">
          <w:marLeft w:val="0"/>
          <w:marRight w:val="0"/>
          <w:marTop w:val="0"/>
          <w:marBottom w:val="0"/>
          <w:divBdr>
            <w:top w:val="none" w:sz="0" w:space="0" w:color="auto"/>
            <w:left w:val="none" w:sz="0" w:space="0" w:color="auto"/>
            <w:bottom w:val="none" w:sz="0" w:space="0" w:color="auto"/>
            <w:right w:val="none" w:sz="0" w:space="0" w:color="auto"/>
          </w:divBdr>
          <w:divsChild>
            <w:div w:id="940799588">
              <w:marLeft w:val="0"/>
              <w:marRight w:val="0"/>
              <w:marTop w:val="0"/>
              <w:marBottom w:val="0"/>
              <w:divBdr>
                <w:top w:val="none" w:sz="0" w:space="0" w:color="auto"/>
                <w:left w:val="none" w:sz="0" w:space="0" w:color="auto"/>
                <w:bottom w:val="none" w:sz="0" w:space="0" w:color="auto"/>
                <w:right w:val="none" w:sz="0" w:space="0" w:color="auto"/>
              </w:divBdr>
            </w:div>
          </w:divsChild>
        </w:div>
        <w:div w:id="1946647948">
          <w:marLeft w:val="0"/>
          <w:marRight w:val="0"/>
          <w:marTop w:val="0"/>
          <w:marBottom w:val="0"/>
          <w:divBdr>
            <w:top w:val="none" w:sz="0" w:space="0" w:color="auto"/>
            <w:left w:val="none" w:sz="0" w:space="0" w:color="auto"/>
            <w:bottom w:val="none" w:sz="0" w:space="0" w:color="auto"/>
            <w:right w:val="none" w:sz="0" w:space="0" w:color="auto"/>
          </w:divBdr>
          <w:divsChild>
            <w:div w:id="14281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92530">
      <w:bodyDiv w:val="1"/>
      <w:marLeft w:val="0"/>
      <w:marRight w:val="0"/>
      <w:marTop w:val="0"/>
      <w:marBottom w:val="0"/>
      <w:divBdr>
        <w:top w:val="none" w:sz="0" w:space="0" w:color="auto"/>
        <w:left w:val="none" w:sz="0" w:space="0" w:color="auto"/>
        <w:bottom w:val="none" w:sz="0" w:space="0" w:color="auto"/>
        <w:right w:val="none" w:sz="0" w:space="0" w:color="auto"/>
      </w:divBdr>
      <w:divsChild>
        <w:div w:id="1199465426">
          <w:marLeft w:val="0"/>
          <w:marRight w:val="0"/>
          <w:marTop w:val="0"/>
          <w:marBottom w:val="0"/>
          <w:divBdr>
            <w:top w:val="none" w:sz="0" w:space="0" w:color="auto"/>
            <w:left w:val="none" w:sz="0" w:space="0" w:color="auto"/>
            <w:bottom w:val="none" w:sz="0" w:space="0" w:color="auto"/>
            <w:right w:val="none" w:sz="0" w:space="0" w:color="auto"/>
          </w:divBdr>
          <w:divsChild>
            <w:div w:id="1790929979">
              <w:marLeft w:val="0"/>
              <w:marRight w:val="0"/>
              <w:marTop w:val="0"/>
              <w:marBottom w:val="0"/>
              <w:divBdr>
                <w:top w:val="none" w:sz="0" w:space="0" w:color="auto"/>
                <w:left w:val="none" w:sz="0" w:space="0" w:color="auto"/>
                <w:bottom w:val="none" w:sz="0" w:space="0" w:color="auto"/>
                <w:right w:val="none" w:sz="0" w:space="0" w:color="auto"/>
              </w:divBdr>
            </w:div>
          </w:divsChild>
        </w:div>
        <w:div w:id="87428895">
          <w:marLeft w:val="0"/>
          <w:marRight w:val="0"/>
          <w:marTop w:val="0"/>
          <w:marBottom w:val="0"/>
          <w:divBdr>
            <w:top w:val="none" w:sz="0" w:space="0" w:color="auto"/>
            <w:left w:val="none" w:sz="0" w:space="0" w:color="auto"/>
            <w:bottom w:val="none" w:sz="0" w:space="0" w:color="auto"/>
            <w:right w:val="none" w:sz="0" w:space="0" w:color="auto"/>
          </w:divBdr>
          <w:divsChild>
            <w:div w:id="3292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80610">
      <w:bodyDiv w:val="1"/>
      <w:marLeft w:val="0"/>
      <w:marRight w:val="0"/>
      <w:marTop w:val="0"/>
      <w:marBottom w:val="0"/>
      <w:divBdr>
        <w:top w:val="none" w:sz="0" w:space="0" w:color="auto"/>
        <w:left w:val="none" w:sz="0" w:space="0" w:color="auto"/>
        <w:bottom w:val="none" w:sz="0" w:space="0" w:color="auto"/>
        <w:right w:val="none" w:sz="0" w:space="0" w:color="auto"/>
      </w:divBdr>
    </w:div>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 w:id="169950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8&amp;productId=10229220603939&amp;lang=de" TargetMode="External"/><Relationship Id="rId5" Type="http://schemas.openxmlformats.org/officeDocument/2006/relationships/hyperlink" Target="https://www.klavierfestival.de/konzerte/tamara-stefanovich-pierre-laurent-aimard-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6474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Weiwei Lan</cp:lastModifiedBy>
  <cp:revision>10</cp:revision>
  <dcterms:created xsi:type="dcterms:W3CDTF">2025-01-29T09:05:00Z</dcterms:created>
  <dcterms:modified xsi:type="dcterms:W3CDTF">2025-02-05T12:18:00Z</dcterms:modified>
</cp:coreProperties>
</file>